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CF" w:rsidRPr="00B3568C" w:rsidRDefault="000D342B" w:rsidP="00B50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B502CF">
        <w:rPr>
          <w:rFonts w:ascii="Times New Roman" w:hAnsi="Times New Roman" w:cs="Times New Roman"/>
          <w:b/>
          <w:sz w:val="28"/>
          <w:szCs w:val="28"/>
        </w:rPr>
        <w:t>.</w:t>
      </w:r>
      <w:r w:rsidR="00B502C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B502CF" w:rsidRPr="00B3568C">
        <w:rPr>
          <w:rFonts w:ascii="Times New Roman" w:hAnsi="Times New Roman" w:cs="Times New Roman"/>
          <w:b/>
          <w:sz w:val="28"/>
          <w:szCs w:val="28"/>
        </w:rPr>
        <w:t>.21</w:t>
      </w:r>
      <w:r w:rsidR="00B502CF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B502CF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B502CF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B502CF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B502CF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B502CF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B502CF" w:rsidRPr="00B3568C">
        <w:rPr>
          <w:rFonts w:ascii="Times New Roman" w:hAnsi="Times New Roman" w:cs="Times New Roman"/>
          <w:b/>
          <w:sz w:val="28"/>
          <w:szCs w:val="28"/>
        </w:rPr>
        <w:tab/>
        <w:t>Учебная группа 3ТО</w:t>
      </w:r>
    </w:p>
    <w:p w:rsidR="00B502CF" w:rsidRDefault="00B502CF" w:rsidP="00B5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B502CF" w:rsidRPr="00C95E6D" w:rsidRDefault="00B502CF" w:rsidP="00B50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 w:eastAsia="ru-RU" w:bidi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Организация </w:t>
      </w:r>
      <w:r w:rsidRPr="00F46CC7">
        <w:rPr>
          <w:rFonts w:ascii="Times New Roman" w:hAnsi="Times New Roman" w:cs="Times New Roman"/>
          <w:b/>
          <w:sz w:val="28"/>
          <w:szCs w:val="28"/>
          <w:lang w:eastAsia="ru-RU" w:bidi="ru-RU"/>
        </w:rPr>
        <w:t>движения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на автомобильном транспорте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</w:p>
    <w:p w:rsidR="00B502CF" w:rsidRPr="003933F3" w:rsidRDefault="00B502CF" w:rsidP="00B502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3F3">
        <w:rPr>
          <w:rFonts w:ascii="Times New Roman" w:hAnsi="Times New Roman" w:cs="Times New Roman"/>
          <w:b/>
          <w:sz w:val="28"/>
          <w:szCs w:val="28"/>
        </w:rPr>
        <w:t xml:space="preserve">Тема 1.6. </w:t>
      </w:r>
      <w:r w:rsidRPr="003933F3">
        <w:rPr>
          <w:rFonts w:ascii="Times New Roman" w:hAnsi="Times New Roman"/>
          <w:b/>
          <w:sz w:val="28"/>
          <w:szCs w:val="28"/>
        </w:rPr>
        <w:t>Дорожно-транспортные происшествия, их учет и анализ</w:t>
      </w:r>
    </w:p>
    <w:p w:rsidR="00B502CF" w:rsidRPr="00B3568C" w:rsidRDefault="00B502CF" w:rsidP="00B502CF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</w:p>
    <w:p w:rsidR="00B502CF" w:rsidRPr="00F46CC7" w:rsidRDefault="00B502CF" w:rsidP="00B502CF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firstLine="567"/>
        <w:jc w:val="both"/>
        <w:rPr>
          <w:rStyle w:val="2"/>
          <w:rFonts w:eastAsiaTheme="minorHAnsi"/>
          <w:b w:val="0"/>
          <w:bCs w:val="0"/>
        </w:rPr>
      </w:pPr>
      <w:proofErr w:type="gramStart"/>
      <w:r w:rsidRPr="00F46CC7">
        <w:rPr>
          <w:rStyle w:val="2"/>
          <w:rFonts w:eastAsiaTheme="minorHAnsi"/>
        </w:rPr>
        <w:t>образовательная</w:t>
      </w:r>
      <w:proofErr w:type="gramEnd"/>
      <w:r w:rsidRPr="00F46CC7">
        <w:rPr>
          <w:rStyle w:val="2"/>
          <w:rFonts w:eastAsiaTheme="minorHAnsi"/>
        </w:rPr>
        <w:t xml:space="preserve"> </w:t>
      </w:r>
      <w:r w:rsidRPr="00F46CC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– изучение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роли информационных систем</w:t>
      </w:r>
    </w:p>
    <w:p w:rsidR="00B502CF" w:rsidRPr="00F46CC7" w:rsidRDefault="00B502CF" w:rsidP="00B502CF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CC7">
        <w:rPr>
          <w:rStyle w:val="2"/>
          <w:rFonts w:eastAsiaTheme="minorHAnsi"/>
        </w:rPr>
        <w:t>воспитательная</w:t>
      </w:r>
      <w:bookmarkStart w:id="0" w:name="_GoBack"/>
      <w:bookmarkEnd w:id="0"/>
      <w:proofErr w:type="gramEnd"/>
      <w:r w:rsidRPr="00F46CC7">
        <w:rPr>
          <w:rStyle w:val="2"/>
          <w:rFonts w:eastAsiaTheme="minorHAnsi"/>
        </w:rPr>
        <w:t xml:space="preserve"> </w:t>
      </w:r>
      <w:r w:rsidRPr="00F46CC7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B502CF" w:rsidRPr="00B3568C" w:rsidRDefault="00B502CF" w:rsidP="00B502CF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B502CF" w:rsidRPr="00B3568C" w:rsidRDefault="00B502CF" w:rsidP="00B50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 xml:space="preserve">Задачи занятия: </w:t>
      </w:r>
      <w:r w:rsidRPr="0058096A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различать дорожные знаки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2CF" w:rsidRDefault="00B502CF" w:rsidP="00B502CF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02.01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найдут практическое применение при трудоустройстве по специальности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B502CF" w:rsidRPr="00287DE6" w:rsidRDefault="00B502CF" w:rsidP="00B5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B502CF" w:rsidRPr="00287DE6" w:rsidRDefault="00B502CF" w:rsidP="00B5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B502CF" w:rsidRPr="00B3568C" w:rsidRDefault="00B502CF" w:rsidP="00B502CF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ascii="Times New Roman" w:hAnsi="Times New Roman"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29</w:t>
      </w:r>
      <w:r w:rsidRPr="00B3568C">
        <w:rPr>
          <w:rFonts w:ascii="Times New Roman" w:eastAsia="Times New Roman" w:hAnsi="Times New Roman" w:cs="Times New Roman"/>
          <w:b/>
          <w:sz w:val="28"/>
          <w:szCs w:val="28"/>
        </w:rPr>
        <w:t>.10.2021</w:t>
      </w:r>
    </w:p>
    <w:p w:rsidR="00561618" w:rsidRDefault="00561618" w:rsidP="00561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61618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 Роль информационных систем</w:t>
      </w:r>
    </w:p>
    <w:p w:rsidR="00B502CF" w:rsidRDefault="00B502CF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61618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Литература</w:t>
      </w:r>
    </w:p>
    <w:p w:rsidR="00561618" w:rsidRPr="00727F7C" w:rsidRDefault="00561618" w:rsidP="00561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Ю.А.Рябоконь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с.35-36</w:t>
      </w:r>
    </w:p>
    <w:p w:rsidR="00561618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61618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61618" w:rsidRPr="00BA4E3A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BA4E3A">
        <w:rPr>
          <w:b/>
          <w:sz w:val="28"/>
          <w:szCs w:val="28"/>
          <w:bdr w:val="none" w:sz="0" w:space="0" w:color="auto" w:frame="1"/>
        </w:rPr>
        <w:t>Вопрос №1 Роль информационных систем</w:t>
      </w:r>
    </w:p>
    <w:p w:rsidR="00561618" w:rsidRPr="00BA4E3A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61618" w:rsidRPr="00BA4E3A" w:rsidRDefault="00561618" w:rsidP="00561618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sz w:val="28"/>
          <w:szCs w:val="28"/>
        </w:rPr>
        <w:t>Управляя автомобилем, водитель воспринимает информацию о состоянии дороги, об объектах, расположенных на ней, о состоянии автомобиля. Наиболее важными источниками информации, позволяющими водителю ориентироваться и выдерживать безопасный режим движения, являются дорожные знаки, светофоры и разметка.</w:t>
      </w:r>
    </w:p>
    <w:p w:rsidR="00561618" w:rsidRPr="00BA4E3A" w:rsidRDefault="00561618" w:rsidP="00561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618" w:rsidRPr="00BA4E3A" w:rsidRDefault="00561618" w:rsidP="00561618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sz w:val="28"/>
          <w:szCs w:val="28"/>
        </w:rPr>
        <w:t>Основная задача дорожных знаков — принудительное регулирование режима движения и предписание маршрутов участникам движения с целью сниж</w:t>
      </w:r>
      <w:r>
        <w:rPr>
          <w:rFonts w:ascii="Times New Roman" w:eastAsia="Times New Roman" w:hAnsi="Times New Roman" w:cs="Times New Roman"/>
          <w:sz w:val="28"/>
          <w:szCs w:val="28"/>
        </w:rPr>
        <w:t>ения суммарных затрат на переме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щение грузов и пассажиров и обеспечения максимального уровни безопасности движения.</w:t>
      </w:r>
    </w:p>
    <w:p w:rsidR="00561618" w:rsidRPr="00BA4E3A" w:rsidRDefault="00561618" w:rsidP="00561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618" w:rsidRPr="00BA4E3A" w:rsidRDefault="00561618" w:rsidP="00561618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sz w:val="28"/>
          <w:szCs w:val="28"/>
        </w:rPr>
        <w:t xml:space="preserve">Существующие дорожные знаки имеют, как правило, неизменную информацию. Дорожные условия и параметры движения транспортного потока между тем могут существенно меняться. При этом дорожный знак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не соответствовать сложившимся условиям, поэтому созданы и эксплуатируются так называемые многопозиционные дорожные знаки, в которых информация может изменяться. Например, в разное время суток может быть разное ограничение скорости.</w:t>
      </w:r>
    </w:p>
    <w:p w:rsidR="00561618" w:rsidRPr="00BA4E3A" w:rsidRDefault="00561618" w:rsidP="00561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618" w:rsidRPr="00BA4E3A" w:rsidRDefault="00561618" w:rsidP="00561618">
      <w:pPr>
        <w:numPr>
          <w:ilvl w:val="0"/>
          <w:numId w:val="1"/>
        </w:numPr>
        <w:tabs>
          <w:tab w:val="left" w:pos="581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применяют две системы дорожных знаков: символьную и словесную. </w:t>
      </w:r>
      <w:r w:rsidRPr="00BA4E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Символьные дорожные знаки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распространены практически во всех европейских странах,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подписавших «Конвенцию о дорожных знаках и сигналах» в 1968 г. в Вене. Эта система дорожных знаков используется и в нашей стране.</w:t>
      </w:r>
    </w:p>
    <w:p w:rsidR="00561618" w:rsidRPr="00BA4E3A" w:rsidRDefault="00561618" w:rsidP="00561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618" w:rsidRPr="00BA4E3A" w:rsidRDefault="00561618" w:rsidP="00561618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Словесные знаки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в основном используются в США и в некоторых странах Латинской Америки,</w:t>
      </w:r>
      <w:r w:rsidRPr="00BA4E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Африки, Азии.</w:t>
      </w:r>
    </w:p>
    <w:p w:rsidR="00561618" w:rsidRPr="00BA4E3A" w:rsidRDefault="00561618" w:rsidP="00561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sz w:val="28"/>
          <w:szCs w:val="28"/>
        </w:rPr>
        <w:t>Существует три типа конструкций дорожных знаков.</w:t>
      </w:r>
    </w:p>
    <w:p w:rsidR="00561618" w:rsidRPr="00BA4E3A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A4E3A">
        <w:rPr>
          <w:i/>
          <w:iCs/>
          <w:sz w:val="28"/>
          <w:szCs w:val="28"/>
        </w:rPr>
        <w:t xml:space="preserve">Знаки со </w:t>
      </w:r>
      <w:proofErr w:type="spellStart"/>
      <w:r w:rsidRPr="00BA4E3A">
        <w:rPr>
          <w:i/>
          <w:iCs/>
          <w:sz w:val="28"/>
          <w:szCs w:val="28"/>
        </w:rPr>
        <w:t>световозвращающей</w:t>
      </w:r>
      <w:proofErr w:type="spellEnd"/>
      <w:r w:rsidRPr="00BA4E3A">
        <w:rPr>
          <w:i/>
          <w:iCs/>
          <w:sz w:val="28"/>
          <w:szCs w:val="28"/>
        </w:rPr>
        <w:t xml:space="preserve"> поверхностью </w:t>
      </w:r>
      <w:r w:rsidRPr="00BA4E3A">
        <w:rPr>
          <w:sz w:val="28"/>
          <w:szCs w:val="28"/>
        </w:rPr>
        <w:t>представляют собой пластину из алюминиевого</w:t>
      </w:r>
      <w:r w:rsidRPr="00BA4E3A">
        <w:rPr>
          <w:i/>
          <w:iCs/>
          <w:sz w:val="28"/>
          <w:szCs w:val="28"/>
        </w:rPr>
        <w:t xml:space="preserve"> </w:t>
      </w:r>
      <w:r w:rsidRPr="00BA4E3A">
        <w:rPr>
          <w:sz w:val="28"/>
          <w:szCs w:val="28"/>
        </w:rPr>
        <w:t xml:space="preserve">сплава или пластмассы, на которую наклеен цветной </w:t>
      </w:r>
      <w:proofErr w:type="spellStart"/>
      <w:r w:rsidRPr="00BA4E3A">
        <w:rPr>
          <w:sz w:val="28"/>
          <w:szCs w:val="28"/>
        </w:rPr>
        <w:t>световозвращающий</w:t>
      </w:r>
      <w:proofErr w:type="spellEnd"/>
      <w:r w:rsidRPr="00BA4E3A">
        <w:rPr>
          <w:sz w:val="28"/>
          <w:szCs w:val="28"/>
        </w:rPr>
        <w:t xml:space="preserve"> материал. Основой</w:t>
      </w:r>
      <w:r>
        <w:rPr>
          <w:sz w:val="28"/>
          <w:szCs w:val="28"/>
        </w:rPr>
        <w:t xml:space="preserve"> </w:t>
      </w:r>
      <w:r w:rsidRPr="00BA4E3A">
        <w:rPr>
          <w:sz w:val="28"/>
          <w:szCs w:val="28"/>
        </w:rPr>
        <w:t>этого материала является алюминиевая фольга, на которую нанесен цветной слой с вкраплениями мельчайших стеклянных шариков диаметром около 0,2 мм. Такие знаки применяют на дорогах, не имеющих стационарного освещения, где водители всегда включают фары. Свет фар, попадая на стеклянные шарики, возвращается в обратном направлении, поэтому знак воспринимается водителем как светящийся. Однако эти знаки чувствительны к загрязнению. При этом они отражают свет хуже, а чистке поддаются плохо.</w:t>
      </w:r>
    </w:p>
    <w:p w:rsidR="00561618" w:rsidRPr="00BA4E3A" w:rsidRDefault="00561618" w:rsidP="00561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618" w:rsidRPr="00BA4E3A" w:rsidRDefault="00561618" w:rsidP="00561618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Знаки с внутренним освещением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представляют собой пустотелый пластмассовый корпус со</w:t>
      </w:r>
      <w:r w:rsidRPr="00BA4E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стеклом, на котором нанесено изображение дорожного знака. Внутри корпуса имеются источники света: обычно четыре лампы накаливания, реже люминесцентные лампы. Такие знаки применяют на городских дорогах, имеющих стационарное освещение, где водители включают фары очень редко.</w:t>
      </w:r>
    </w:p>
    <w:p w:rsidR="00561618" w:rsidRPr="00BA4E3A" w:rsidRDefault="00561618" w:rsidP="00561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618" w:rsidRPr="00BA4E3A" w:rsidRDefault="00561618" w:rsidP="00561618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Знаки с внешним освещением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BA4E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это обычно информационно-указательные знаки больших</w:t>
      </w:r>
      <w:r w:rsidRPr="00BA4E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 xml:space="preserve">размеров. Они представляют собой металлические щиты с нанесенным на них цветным </w:t>
      </w:r>
      <w:proofErr w:type="gramStart"/>
      <w:r w:rsidRPr="00BA4E3A">
        <w:rPr>
          <w:rFonts w:ascii="Times New Roman" w:eastAsia="Times New Roman" w:hAnsi="Times New Roman" w:cs="Times New Roman"/>
          <w:sz w:val="28"/>
          <w:szCs w:val="28"/>
        </w:rPr>
        <w:t>изо-</w:t>
      </w:r>
      <w:proofErr w:type="spellStart"/>
      <w:r w:rsidRPr="00BA4E3A">
        <w:rPr>
          <w:rFonts w:ascii="Times New Roman" w:eastAsia="Times New Roman" w:hAnsi="Times New Roman" w:cs="Times New Roman"/>
          <w:sz w:val="28"/>
          <w:szCs w:val="28"/>
        </w:rPr>
        <w:t>бражением</w:t>
      </w:r>
      <w:proofErr w:type="spellEnd"/>
      <w:proofErr w:type="gramEnd"/>
      <w:r w:rsidRPr="00BA4E3A">
        <w:rPr>
          <w:rFonts w:ascii="Times New Roman" w:eastAsia="Times New Roman" w:hAnsi="Times New Roman" w:cs="Times New Roman"/>
          <w:sz w:val="28"/>
          <w:szCs w:val="28"/>
        </w:rPr>
        <w:t>. Источники света (фонари) расположены перед знаком, направлены на него и освещают его со стороны. Такие знаки в нашей стране применяют довольно редко.</w:t>
      </w:r>
    </w:p>
    <w:p w:rsidR="00561618" w:rsidRPr="00BA4E3A" w:rsidRDefault="00561618" w:rsidP="00561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618" w:rsidRPr="00BA4E3A" w:rsidRDefault="00561618" w:rsidP="00561618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Светофоры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информируют участников движения о разрешении или запрещении движения на</w:t>
      </w:r>
      <w:r w:rsidRPr="00BA4E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пересечении или участке дороги. Применяют три основных типа светофоров:</w:t>
      </w:r>
    </w:p>
    <w:p w:rsidR="00561618" w:rsidRPr="00BA4E3A" w:rsidRDefault="00561618" w:rsidP="00561618">
      <w:pPr>
        <w:numPr>
          <w:ilvl w:val="1"/>
          <w:numId w:val="2"/>
        </w:numPr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4E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транспортные —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для регулирования транспортных и пешеходных потоков;</w:t>
      </w:r>
      <w:proofErr w:type="gramEnd"/>
    </w:p>
    <w:p w:rsidR="00561618" w:rsidRPr="00BA4E3A" w:rsidRDefault="00561618" w:rsidP="00561618">
      <w:pPr>
        <w:numPr>
          <w:ilvl w:val="2"/>
          <w:numId w:val="2"/>
        </w:numPr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4E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пешеходные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BA4E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для регулирования только пешеходных потоков;</w:t>
      </w:r>
      <w:proofErr w:type="gramEnd"/>
    </w:p>
    <w:p w:rsidR="00561618" w:rsidRPr="00BA4E3A" w:rsidRDefault="00561618" w:rsidP="00561618">
      <w:pPr>
        <w:numPr>
          <w:ilvl w:val="0"/>
          <w:numId w:val="2"/>
        </w:numPr>
        <w:tabs>
          <w:tab w:val="left" w:pos="475"/>
        </w:tabs>
        <w:spacing w:after="0" w:line="240" w:lineRule="auto"/>
        <w:ind w:right="4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специальные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BA4E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для регулирования движения по реверсивной полосе,</w:t>
      </w:r>
      <w:r w:rsidRPr="00BA4E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движения трамваев,</w:t>
      </w:r>
      <w:r w:rsidRPr="00BA4E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троллейбусов и др.</w:t>
      </w:r>
    </w:p>
    <w:p w:rsidR="00561618" w:rsidRPr="00BA4E3A" w:rsidRDefault="00561618" w:rsidP="00561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sz w:val="28"/>
          <w:szCs w:val="28"/>
        </w:rPr>
        <w:t>Транспортные светофоры имеют единое для всех стран расположение красного, желтого и</w:t>
      </w:r>
    </w:p>
    <w:p w:rsidR="00561618" w:rsidRPr="00BA4E3A" w:rsidRDefault="00561618" w:rsidP="00561618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sz w:val="28"/>
          <w:szCs w:val="28"/>
        </w:rPr>
        <w:t xml:space="preserve">зеленого сигналов, сверху вниз — для светофоров с вертикальным расположением и слева направо — с горизонтальным. Наиболее распространенным является </w:t>
      </w:r>
      <w:proofErr w:type="spellStart"/>
      <w:r w:rsidRPr="00BA4E3A">
        <w:rPr>
          <w:rFonts w:ascii="Times New Roman" w:eastAsia="Times New Roman" w:hAnsi="Times New Roman" w:cs="Times New Roman"/>
          <w:sz w:val="28"/>
          <w:szCs w:val="28"/>
        </w:rPr>
        <w:t>трехсекционный</w:t>
      </w:r>
      <w:proofErr w:type="spellEnd"/>
      <w:r w:rsidRPr="00BA4E3A">
        <w:rPr>
          <w:rFonts w:ascii="Times New Roman" w:eastAsia="Times New Roman" w:hAnsi="Times New Roman" w:cs="Times New Roman"/>
          <w:sz w:val="28"/>
          <w:szCs w:val="28"/>
        </w:rPr>
        <w:t xml:space="preserve"> светофор с вертикальным расположением секций. Транспортный светофор может иметь дополнительные секции для регулирования прав</w:t>
      </w:r>
      <w:proofErr w:type="gramStart"/>
      <w:r w:rsidRPr="00BA4E3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A4E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A4E3A">
        <w:rPr>
          <w:rFonts w:ascii="Times New Roman" w:eastAsia="Times New Roman" w:hAnsi="Times New Roman" w:cs="Times New Roman"/>
          <w:sz w:val="28"/>
          <w:szCs w:val="28"/>
        </w:rPr>
        <w:t>левоповоротных</w:t>
      </w:r>
      <w:proofErr w:type="spellEnd"/>
      <w:r w:rsidRPr="00BA4E3A">
        <w:rPr>
          <w:rFonts w:ascii="Times New Roman" w:eastAsia="Times New Roman" w:hAnsi="Times New Roman" w:cs="Times New Roman"/>
          <w:sz w:val="28"/>
          <w:szCs w:val="28"/>
        </w:rPr>
        <w:t xml:space="preserve"> потоков. Конструкция светофорной секции включает в себя пять основных элементов:</w:t>
      </w:r>
    </w:p>
    <w:p w:rsidR="00561618" w:rsidRPr="00BA4E3A" w:rsidRDefault="00561618" w:rsidP="00561618">
      <w:pPr>
        <w:numPr>
          <w:ilvl w:val="0"/>
          <w:numId w:val="3"/>
        </w:numPr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sz w:val="28"/>
          <w:szCs w:val="28"/>
        </w:rPr>
        <w:t>корпус (пластмассовый или металлический);</w:t>
      </w:r>
    </w:p>
    <w:p w:rsidR="00561618" w:rsidRPr="00BA4E3A" w:rsidRDefault="00561618" w:rsidP="00561618">
      <w:pPr>
        <w:numPr>
          <w:ilvl w:val="0"/>
          <w:numId w:val="3"/>
        </w:numPr>
        <w:tabs>
          <w:tab w:val="left" w:pos="5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sz w:val="28"/>
          <w:szCs w:val="28"/>
        </w:rPr>
        <w:t>отражатель (алюминиевый с полированной светоотражающей поверхностью);</w:t>
      </w:r>
    </w:p>
    <w:p w:rsidR="00561618" w:rsidRPr="00BA4E3A" w:rsidRDefault="00561618" w:rsidP="00561618">
      <w:pPr>
        <w:numPr>
          <w:ilvl w:val="0"/>
          <w:numId w:val="3"/>
        </w:numPr>
        <w:tabs>
          <w:tab w:val="left" w:pos="5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sz w:val="28"/>
          <w:szCs w:val="28"/>
        </w:rPr>
        <w:t>светорассеивающая линза (из цветного стекла или пластмассы);</w:t>
      </w:r>
    </w:p>
    <w:p w:rsidR="00561618" w:rsidRPr="00BA4E3A" w:rsidRDefault="00561618" w:rsidP="00561618">
      <w:pPr>
        <w:numPr>
          <w:ilvl w:val="0"/>
          <w:numId w:val="3"/>
        </w:numPr>
        <w:tabs>
          <w:tab w:val="left" w:pos="5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sz w:val="28"/>
          <w:szCs w:val="28"/>
        </w:rPr>
        <w:t>источник света (лампа накаливания или галогенная лампа);</w:t>
      </w:r>
    </w:p>
    <w:p w:rsidR="00561618" w:rsidRPr="00BA4E3A" w:rsidRDefault="00561618" w:rsidP="00561618">
      <w:pPr>
        <w:numPr>
          <w:ilvl w:val="0"/>
          <w:numId w:val="3"/>
        </w:numPr>
        <w:tabs>
          <w:tab w:val="left" w:pos="5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sz w:val="28"/>
          <w:szCs w:val="28"/>
        </w:rPr>
        <w:t>козырек для защиты от солнечных лучей или дождя.</w:t>
      </w:r>
    </w:p>
    <w:p w:rsidR="00561618" w:rsidRPr="00BA4E3A" w:rsidRDefault="00561618" w:rsidP="00561618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sz w:val="28"/>
          <w:szCs w:val="28"/>
        </w:rPr>
        <w:t>Пешеходные светофоры служат для регулирования пешеходных потоков. Как правило, они работают в сочетании с транспортными светофорами. П</w:t>
      </w:r>
      <w:r>
        <w:rPr>
          <w:rFonts w:ascii="Times New Roman" w:eastAsia="Times New Roman" w:hAnsi="Times New Roman" w:cs="Times New Roman"/>
          <w:sz w:val="28"/>
          <w:szCs w:val="28"/>
        </w:rPr>
        <w:t>ервые пешеходные светофоры пред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 xml:space="preserve">ставляли собой двухсекционный транспортный светофор </w:t>
      </w:r>
      <w:proofErr w:type="gramStart"/>
      <w:r w:rsidRPr="00BA4E3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4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4E3A">
        <w:rPr>
          <w:rFonts w:ascii="Times New Roman" w:eastAsia="Times New Roman" w:hAnsi="Times New Roman" w:cs="Times New Roman"/>
          <w:sz w:val="28"/>
          <w:szCs w:val="28"/>
        </w:rPr>
        <w:t>красной</w:t>
      </w:r>
      <w:proofErr w:type="gramEnd"/>
      <w:r w:rsidRPr="00BA4E3A">
        <w:rPr>
          <w:rFonts w:ascii="Times New Roman" w:eastAsia="Times New Roman" w:hAnsi="Times New Roman" w:cs="Times New Roman"/>
          <w:sz w:val="28"/>
          <w:szCs w:val="28"/>
        </w:rPr>
        <w:t xml:space="preserve"> и зеленой секциями, на линзах которых были написаны слова «стойте» и «идите». В связи с тем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 xml:space="preserve"> что на круглых линзах можно было разместить только сравнительно мелкие буквы, которые плохо читались, такие светофоры были вскоре заменены специальными пешеходными светофорами, выполненными в виде коробки с прямоугольными цветными стеклами, на которых были написаны слова «стойте» и «идите». Впоследствии эти светофоры были заменены на светофоры с круглыми линзами с изображенными на них красным символом стоящего и зеленым символом идущего пешехода.</w:t>
      </w:r>
    </w:p>
    <w:p w:rsidR="00561618" w:rsidRPr="00BA4E3A" w:rsidRDefault="00561618" w:rsidP="00561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618" w:rsidRPr="00BA4E3A" w:rsidRDefault="00561618" w:rsidP="00561618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sz w:val="28"/>
          <w:szCs w:val="28"/>
        </w:rPr>
        <w:t>Для регулирования движения транспортных средств по реверсивным полосам применяются светофоры с двумя сигналами: зеленый в виде стрелы, направленной вниз, и красный в виде двух перекрещивающихся наклонных линий. Зеленый разрешает движение на полосе, над которой расположен, красный запрещает.</w:t>
      </w:r>
    </w:p>
    <w:p w:rsidR="00561618" w:rsidRPr="00BA4E3A" w:rsidRDefault="00561618" w:rsidP="0056161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sz w:val="28"/>
          <w:szCs w:val="28"/>
        </w:rPr>
        <w:t>Перед особо опасными участками дорог и пересечениями (железнодорожные переезды, разводные мосты и пр.) применяются светофоры с двумя горизонтально расположенными и попеременно мигающими красными сигналами, запрещающими движение.</w:t>
      </w:r>
    </w:p>
    <w:p w:rsidR="00561618" w:rsidRPr="00BA4E3A" w:rsidRDefault="00561618" w:rsidP="00561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618" w:rsidRPr="00BA4E3A" w:rsidRDefault="00561618" w:rsidP="0056161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sz w:val="28"/>
          <w:szCs w:val="28"/>
        </w:rPr>
        <w:t>Для регулирования движения трамваев, троллейбусов применяют специальные светофоры с четырьмя сигналами бело-лунного цвета, расположенными в виде буквы Т. Различные комбинации включения этих сигналов разрешают или запрещают движение по направлениям.</w:t>
      </w:r>
    </w:p>
    <w:p w:rsidR="00561618" w:rsidRPr="00641121" w:rsidRDefault="00561618" w:rsidP="00561618">
      <w:pPr>
        <w:numPr>
          <w:ilvl w:val="1"/>
          <w:numId w:val="4"/>
        </w:numPr>
        <w:tabs>
          <w:tab w:val="left" w:pos="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E3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дорожной разметке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относят линии,</w:t>
      </w:r>
      <w:r w:rsidRPr="00BA4E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A4E3A">
        <w:rPr>
          <w:rFonts w:ascii="Times New Roman" w:eastAsia="Times New Roman" w:hAnsi="Times New Roman" w:cs="Times New Roman"/>
          <w:sz w:val="28"/>
          <w:szCs w:val="28"/>
        </w:rPr>
        <w:t>надписи</w:t>
      </w:r>
      <w:proofErr w:type="gramEnd"/>
      <w:r w:rsidRPr="00BA4E3A">
        <w:rPr>
          <w:rFonts w:ascii="Times New Roman" w:eastAsia="Times New Roman" w:hAnsi="Times New Roman" w:cs="Times New Roman"/>
          <w:sz w:val="28"/>
          <w:szCs w:val="28"/>
        </w:rPr>
        <w:t xml:space="preserve"> и иные обозначения на проезжей части,</w:t>
      </w:r>
      <w:r w:rsidRPr="00BA4E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A4E3A">
        <w:rPr>
          <w:rFonts w:ascii="Times New Roman" w:eastAsia="Times New Roman" w:hAnsi="Times New Roman" w:cs="Times New Roman"/>
          <w:sz w:val="28"/>
          <w:szCs w:val="28"/>
        </w:rPr>
        <w:t>бордюрах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1121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641121">
        <w:rPr>
          <w:rFonts w:ascii="Times New Roman" w:eastAsia="Times New Roman" w:hAnsi="Times New Roman" w:cs="Times New Roman"/>
          <w:sz w:val="28"/>
          <w:szCs w:val="28"/>
        </w:rPr>
        <w:t>других элементах дороги и дорожных сооружений. С помощью дорожной разметки обозначают полосы движения, границы проезжей части, границы мест стоянки и мест запрещения стоянки, пешеходные переходы, остановки транспортных средств общего пользования, а также указывают разрешенные направления движения по полосам.</w:t>
      </w:r>
    </w:p>
    <w:p w:rsidR="00561618" w:rsidRPr="00BA4E3A" w:rsidRDefault="00561618" w:rsidP="00561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618" w:rsidRPr="00BA4E3A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A4E3A">
        <w:rPr>
          <w:sz w:val="28"/>
          <w:szCs w:val="28"/>
        </w:rPr>
        <w:t>На проезжую часть наносят также надписи и обозначения, помогающие водителю ориентироваться и не носящие характер ограничений</w:t>
      </w:r>
    </w:p>
    <w:p w:rsidR="00561618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61618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A4E3A">
        <w:rPr>
          <w:b/>
          <w:sz w:val="28"/>
          <w:szCs w:val="28"/>
          <w:bdr w:val="none" w:sz="0" w:space="0" w:color="auto" w:frame="1"/>
        </w:rPr>
        <w:t>Контрольные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A4E3A">
        <w:rPr>
          <w:b/>
          <w:sz w:val="28"/>
          <w:szCs w:val="28"/>
          <w:bdr w:val="none" w:sz="0" w:space="0" w:color="auto" w:frame="1"/>
        </w:rPr>
        <w:t>вопросы</w:t>
      </w:r>
    </w:p>
    <w:p w:rsidR="00561618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 Назовите </w:t>
      </w:r>
      <w:r>
        <w:rPr>
          <w:sz w:val="28"/>
          <w:szCs w:val="28"/>
        </w:rPr>
        <w:t>основную</w:t>
      </w:r>
      <w:r w:rsidRPr="00BA4E3A">
        <w:rPr>
          <w:sz w:val="28"/>
          <w:szCs w:val="28"/>
        </w:rPr>
        <w:t xml:space="preserve"> за</w:t>
      </w:r>
      <w:r>
        <w:rPr>
          <w:sz w:val="28"/>
          <w:szCs w:val="28"/>
        </w:rPr>
        <w:t>дачу</w:t>
      </w:r>
      <w:r w:rsidRPr="00BA4E3A">
        <w:rPr>
          <w:sz w:val="28"/>
          <w:szCs w:val="28"/>
        </w:rPr>
        <w:t xml:space="preserve"> дорожных знаков</w:t>
      </w:r>
    </w:p>
    <w:p w:rsidR="00561618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 В каких странах распространены символьные дорожные знаки?</w:t>
      </w:r>
    </w:p>
    <w:p w:rsidR="00561618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 В каких странах используют словесные знаки?</w:t>
      </w:r>
    </w:p>
    <w:p w:rsidR="00561618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4. Что представляют собой </w:t>
      </w:r>
      <w:r w:rsidRPr="00BA4E3A">
        <w:rPr>
          <w:sz w:val="28"/>
          <w:szCs w:val="28"/>
          <w:bdr w:val="none" w:sz="0" w:space="0" w:color="auto" w:frame="1"/>
        </w:rPr>
        <w:t>з</w:t>
      </w:r>
      <w:r w:rsidRPr="00BA4E3A">
        <w:rPr>
          <w:iCs/>
          <w:sz w:val="28"/>
          <w:szCs w:val="28"/>
        </w:rPr>
        <w:t>наки</w:t>
      </w:r>
      <w:r w:rsidRPr="00BA4E3A">
        <w:rPr>
          <w:i/>
          <w:iCs/>
          <w:sz w:val="28"/>
          <w:szCs w:val="28"/>
        </w:rPr>
        <w:t xml:space="preserve"> </w:t>
      </w:r>
      <w:r w:rsidRPr="00BA4E3A">
        <w:rPr>
          <w:iCs/>
          <w:sz w:val="28"/>
          <w:szCs w:val="28"/>
        </w:rPr>
        <w:t>со</w:t>
      </w:r>
      <w:r w:rsidRPr="00BA4E3A">
        <w:rPr>
          <w:i/>
          <w:iCs/>
          <w:sz w:val="28"/>
          <w:szCs w:val="28"/>
        </w:rPr>
        <w:t xml:space="preserve"> </w:t>
      </w:r>
      <w:proofErr w:type="spellStart"/>
      <w:r w:rsidRPr="00BA4E3A">
        <w:rPr>
          <w:iCs/>
          <w:sz w:val="28"/>
          <w:szCs w:val="28"/>
        </w:rPr>
        <w:t>световозвращающей</w:t>
      </w:r>
      <w:proofErr w:type="spellEnd"/>
      <w:r w:rsidRPr="00BA4E3A">
        <w:rPr>
          <w:i/>
          <w:iCs/>
          <w:sz w:val="28"/>
          <w:szCs w:val="28"/>
        </w:rPr>
        <w:t xml:space="preserve"> </w:t>
      </w:r>
      <w:r w:rsidRPr="00BA4E3A">
        <w:rPr>
          <w:iCs/>
          <w:sz w:val="28"/>
          <w:szCs w:val="28"/>
        </w:rPr>
        <w:t>поверхностью</w:t>
      </w:r>
      <w:r>
        <w:rPr>
          <w:i/>
          <w:iCs/>
          <w:sz w:val="28"/>
          <w:szCs w:val="28"/>
        </w:rPr>
        <w:t>?</w:t>
      </w:r>
    </w:p>
    <w:p w:rsidR="00561618" w:rsidRDefault="00561618" w:rsidP="00561618">
      <w:pPr>
        <w:pStyle w:val="default"/>
        <w:shd w:val="clear" w:color="auto" w:fill="FFFFFF"/>
        <w:tabs>
          <w:tab w:val="left" w:pos="1029"/>
          <w:tab w:val="left" w:pos="8640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5. Что представляют собой </w:t>
      </w:r>
      <w:r w:rsidRPr="00BA4E3A">
        <w:rPr>
          <w:iCs/>
          <w:sz w:val="28"/>
          <w:szCs w:val="28"/>
        </w:rPr>
        <w:t>знаки</w:t>
      </w:r>
      <w:r w:rsidRPr="00BA4E3A">
        <w:rPr>
          <w:i/>
          <w:iCs/>
          <w:sz w:val="28"/>
          <w:szCs w:val="28"/>
        </w:rPr>
        <w:t xml:space="preserve"> с </w:t>
      </w:r>
      <w:r w:rsidRPr="00BA4E3A">
        <w:rPr>
          <w:iCs/>
          <w:sz w:val="28"/>
          <w:szCs w:val="28"/>
        </w:rPr>
        <w:t>внутренним</w:t>
      </w:r>
      <w:r w:rsidRPr="00BA4E3A">
        <w:rPr>
          <w:i/>
          <w:iCs/>
          <w:sz w:val="28"/>
          <w:szCs w:val="28"/>
        </w:rPr>
        <w:t xml:space="preserve"> </w:t>
      </w:r>
      <w:r w:rsidRPr="00BA4E3A">
        <w:rPr>
          <w:iCs/>
          <w:sz w:val="28"/>
          <w:szCs w:val="28"/>
        </w:rPr>
        <w:t>освещением</w:t>
      </w:r>
      <w:r>
        <w:rPr>
          <w:iCs/>
          <w:sz w:val="28"/>
          <w:szCs w:val="28"/>
        </w:rPr>
        <w:t>?</w:t>
      </w:r>
    </w:p>
    <w:p w:rsidR="00561618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iCs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6. Что представляют собой </w:t>
      </w:r>
      <w:r w:rsidRPr="00BA4E3A">
        <w:rPr>
          <w:iCs/>
          <w:sz w:val="28"/>
          <w:szCs w:val="28"/>
        </w:rPr>
        <w:t>знаки</w:t>
      </w:r>
      <w:r>
        <w:rPr>
          <w:iCs/>
          <w:sz w:val="28"/>
          <w:szCs w:val="28"/>
        </w:rPr>
        <w:t xml:space="preserve"> с внешним освещением?</w:t>
      </w:r>
    </w:p>
    <w:p w:rsidR="00561618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</w:rPr>
        <w:t>7. О чем информируют светофоры участников дорожного движения?</w:t>
      </w:r>
    </w:p>
    <w:p w:rsidR="00561618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8. Назовите основные типы светофоров.</w:t>
      </w:r>
    </w:p>
    <w:p w:rsidR="00561618" w:rsidRDefault="00561618" w:rsidP="00561618">
      <w:pPr>
        <w:pStyle w:val="default"/>
        <w:shd w:val="clear" w:color="auto" w:fill="FFFFFF"/>
        <w:tabs>
          <w:tab w:val="left" w:pos="1029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9. Какие элементы включает конструкция светофорной секции?</w:t>
      </w:r>
    </w:p>
    <w:p w:rsidR="0075455F" w:rsidRPr="00561618" w:rsidRDefault="00561618" w:rsidP="00561618">
      <w:pPr>
        <w:ind w:firstLine="567"/>
        <w:rPr>
          <w:rFonts w:ascii="Times New Roman" w:hAnsi="Times New Roman" w:cs="Times New Roman"/>
        </w:rPr>
      </w:pPr>
      <w:r w:rsidRPr="005616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10. Какие линии относят к дорожной разметке?</w:t>
      </w:r>
    </w:p>
    <w:sectPr w:rsidR="0075455F" w:rsidRPr="0056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CD"/>
    <w:multiLevelType w:val="hybridMultilevel"/>
    <w:tmpl w:val="2396BCFA"/>
    <w:lvl w:ilvl="0" w:tplc="5CBAAEEC">
      <w:start w:val="1"/>
      <w:numFmt w:val="bullet"/>
      <w:lvlText w:val="В"/>
      <w:lvlJc w:val="left"/>
    </w:lvl>
    <w:lvl w:ilvl="1" w:tplc="03BCB0AA">
      <w:numFmt w:val="decimal"/>
      <w:lvlText w:val=""/>
      <w:lvlJc w:val="left"/>
    </w:lvl>
    <w:lvl w:ilvl="2" w:tplc="14567E14">
      <w:numFmt w:val="decimal"/>
      <w:lvlText w:val=""/>
      <w:lvlJc w:val="left"/>
    </w:lvl>
    <w:lvl w:ilvl="3" w:tplc="631807BA">
      <w:numFmt w:val="decimal"/>
      <w:lvlText w:val=""/>
      <w:lvlJc w:val="left"/>
    </w:lvl>
    <w:lvl w:ilvl="4" w:tplc="B1324D90">
      <w:numFmt w:val="decimal"/>
      <w:lvlText w:val=""/>
      <w:lvlJc w:val="left"/>
    </w:lvl>
    <w:lvl w:ilvl="5" w:tplc="267CB13A">
      <w:numFmt w:val="decimal"/>
      <w:lvlText w:val=""/>
      <w:lvlJc w:val="left"/>
    </w:lvl>
    <w:lvl w:ilvl="6" w:tplc="9BB2A618">
      <w:numFmt w:val="decimal"/>
      <w:lvlText w:val=""/>
      <w:lvlJc w:val="left"/>
    </w:lvl>
    <w:lvl w:ilvl="7" w:tplc="796A573A">
      <w:numFmt w:val="decimal"/>
      <w:lvlText w:val=""/>
      <w:lvlJc w:val="left"/>
    </w:lvl>
    <w:lvl w:ilvl="8" w:tplc="AF12B8EE">
      <w:numFmt w:val="decimal"/>
      <w:lvlText w:val=""/>
      <w:lvlJc w:val="left"/>
    </w:lvl>
  </w:abstractNum>
  <w:abstractNum w:abstractNumId="1">
    <w:nsid w:val="0000261E"/>
    <w:multiLevelType w:val="hybridMultilevel"/>
    <w:tmpl w:val="9A4A9E54"/>
    <w:lvl w:ilvl="0" w:tplc="6B22872E">
      <w:start w:val="1"/>
      <w:numFmt w:val="bullet"/>
      <w:lvlText w:val="•"/>
      <w:lvlJc w:val="left"/>
    </w:lvl>
    <w:lvl w:ilvl="1" w:tplc="5EE86536">
      <w:numFmt w:val="decimal"/>
      <w:lvlText w:val=""/>
      <w:lvlJc w:val="left"/>
    </w:lvl>
    <w:lvl w:ilvl="2" w:tplc="5DE6B62C">
      <w:numFmt w:val="decimal"/>
      <w:lvlText w:val=""/>
      <w:lvlJc w:val="left"/>
    </w:lvl>
    <w:lvl w:ilvl="3" w:tplc="2FD45102">
      <w:numFmt w:val="decimal"/>
      <w:lvlText w:val=""/>
      <w:lvlJc w:val="left"/>
    </w:lvl>
    <w:lvl w:ilvl="4" w:tplc="4FEEAEB8">
      <w:numFmt w:val="decimal"/>
      <w:lvlText w:val=""/>
      <w:lvlJc w:val="left"/>
    </w:lvl>
    <w:lvl w:ilvl="5" w:tplc="749623BE">
      <w:numFmt w:val="decimal"/>
      <w:lvlText w:val=""/>
      <w:lvlJc w:val="left"/>
    </w:lvl>
    <w:lvl w:ilvl="6" w:tplc="8FECD2B4">
      <w:numFmt w:val="decimal"/>
      <w:lvlText w:val=""/>
      <w:lvlJc w:val="left"/>
    </w:lvl>
    <w:lvl w:ilvl="7" w:tplc="DF9CFD82">
      <w:numFmt w:val="decimal"/>
      <w:lvlText w:val=""/>
      <w:lvlJc w:val="left"/>
    </w:lvl>
    <w:lvl w:ilvl="8" w:tplc="F15AB0DE">
      <w:numFmt w:val="decimal"/>
      <w:lvlText w:val=""/>
      <w:lvlJc w:val="left"/>
    </w:lvl>
  </w:abstractNum>
  <w:abstractNum w:abstractNumId="2">
    <w:nsid w:val="00005E9D"/>
    <w:multiLevelType w:val="hybridMultilevel"/>
    <w:tmpl w:val="C764FFC0"/>
    <w:lvl w:ilvl="0" w:tplc="2B247406">
      <w:start w:val="1"/>
      <w:numFmt w:val="bullet"/>
      <w:lvlText w:val="и"/>
      <w:lvlJc w:val="left"/>
    </w:lvl>
    <w:lvl w:ilvl="1" w:tplc="A8EAAE36">
      <w:start w:val="1"/>
      <w:numFmt w:val="bullet"/>
      <w:lvlText w:val="К"/>
      <w:lvlJc w:val="left"/>
    </w:lvl>
    <w:lvl w:ilvl="2" w:tplc="D794D9CC">
      <w:numFmt w:val="decimal"/>
      <w:lvlText w:val=""/>
      <w:lvlJc w:val="left"/>
    </w:lvl>
    <w:lvl w:ilvl="3" w:tplc="0570DBFC">
      <w:numFmt w:val="decimal"/>
      <w:lvlText w:val=""/>
      <w:lvlJc w:val="left"/>
    </w:lvl>
    <w:lvl w:ilvl="4" w:tplc="DBE69996">
      <w:numFmt w:val="decimal"/>
      <w:lvlText w:val=""/>
      <w:lvlJc w:val="left"/>
    </w:lvl>
    <w:lvl w:ilvl="5" w:tplc="818AEB72">
      <w:numFmt w:val="decimal"/>
      <w:lvlText w:val=""/>
      <w:lvlJc w:val="left"/>
    </w:lvl>
    <w:lvl w:ilvl="6" w:tplc="255A442A">
      <w:numFmt w:val="decimal"/>
      <w:lvlText w:val=""/>
      <w:lvlJc w:val="left"/>
    </w:lvl>
    <w:lvl w:ilvl="7" w:tplc="4D30AF6A">
      <w:numFmt w:val="decimal"/>
      <w:lvlText w:val=""/>
      <w:lvlJc w:val="left"/>
    </w:lvl>
    <w:lvl w:ilvl="8" w:tplc="F2C65AF8">
      <w:numFmt w:val="decimal"/>
      <w:lvlText w:val=""/>
      <w:lvlJc w:val="left"/>
    </w:lvl>
  </w:abstractNum>
  <w:abstractNum w:abstractNumId="3">
    <w:nsid w:val="00007DD1"/>
    <w:multiLevelType w:val="hybridMultilevel"/>
    <w:tmpl w:val="F7007944"/>
    <w:lvl w:ilvl="0" w:tplc="AA10BC4A">
      <w:start w:val="1"/>
      <w:numFmt w:val="bullet"/>
      <w:lvlText w:val="•"/>
      <w:lvlJc w:val="left"/>
    </w:lvl>
    <w:lvl w:ilvl="1" w:tplc="07D0372C">
      <w:start w:val="1"/>
      <w:numFmt w:val="bullet"/>
      <w:lvlText w:val="•"/>
      <w:lvlJc w:val="left"/>
    </w:lvl>
    <w:lvl w:ilvl="2" w:tplc="134820E8">
      <w:start w:val="1"/>
      <w:numFmt w:val="bullet"/>
      <w:lvlText w:val="•"/>
      <w:lvlJc w:val="left"/>
    </w:lvl>
    <w:lvl w:ilvl="3" w:tplc="B0820A7A">
      <w:numFmt w:val="decimal"/>
      <w:lvlText w:val=""/>
      <w:lvlJc w:val="left"/>
    </w:lvl>
    <w:lvl w:ilvl="4" w:tplc="5852DC56">
      <w:numFmt w:val="decimal"/>
      <w:lvlText w:val=""/>
      <w:lvlJc w:val="left"/>
    </w:lvl>
    <w:lvl w:ilvl="5" w:tplc="5A40A256">
      <w:numFmt w:val="decimal"/>
      <w:lvlText w:val=""/>
      <w:lvlJc w:val="left"/>
    </w:lvl>
    <w:lvl w:ilvl="6" w:tplc="29BC8B14">
      <w:numFmt w:val="decimal"/>
      <w:lvlText w:val=""/>
      <w:lvlJc w:val="left"/>
    </w:lvl>
    <w:lvl w:ilvl="7" w:tplc="F47E1204">
      <w:numFmt w:val="decimal"/>
      <w:lvlText w:val=""/>
      <w:lvlJc w:val="left"/>
    </w:lvl>
    <w:lvl w:ilvl="8" w:tplc="86166C78">
      <w:numFmt w:val="decimal"/>
      <w:lvlText w:val=""/>
      <w:lvlJc w:val="left"/>
    </w:lvl>
  </w:abstractNum>
  <w:abstractNum w:abstractNumId="4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9D"/>
    <w:rsid w:val="000D342B"/>
    <w:rsid w:val="002C2C68"/>
    <w:rsid w:val="00561618"/>
    <w:rsid w:val="0075455F"/>
    <w:rsid w:val="008A0F9D"/>
    <w:rsid w:val="00B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6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1618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B502CF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B50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502CF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6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1618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B502CF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B50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502CF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1141</Words>
  <Characters>6507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2020-10-24T11:21:00Z</dcterms:created>
  <dcterms:modified xsi:type="dcterms:W3CDTF">2021-10-25T10:07:00Z</dcterms:modified>
</cp:coreProperties>
</file>